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b/>
          <w:bCs/>
          <w:sz w:val="28"/>
          <w:szCs w:val="28"/>
        </w:rPr>
        <w:t xml:space="preserve">Research Paper Guidelines </w:t>
      </w:r>
    </w:p>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sz w:val="22"/>
          <w:szCs w:val="22"/>
        </w:rPr>
        <w:t xml:space="preserve">Your paper will be a case study examining a current human security crisis facing individuals or peoples within a country. You may choose any country not already examined in our assigned readings, even if the crisis is different. Thus, you need to select a country besides one of these: </w:t>
      </w:r>
    </w:p>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sz w:val="22"/>
          <w:szCs w:val="22"/>
        </w:rPr>
        <w:t xml:space="preserve">Afghanistan Brazil Canada China Guatemala </w:t>
      </w:r>
    </w:p>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sz w:val="22"/>
          <w:szCs w:val="22"/>
        </w:rPr>
        <w:t xml:space="preserve">Your paper will include a narrative, and 6 tables as illustrated in the UN’s Handbook of Human Security (Annex: Kenya) </w:t>
      </w:r>
    </w:p>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b/>
          <w:bCs/>
          <w:sz w:val="22"/>
          <w:szCs w:val="22"/>
        </w:rPr>
        <w:t xml:space="preserve">A. Mechanics </w:t>
      </w:r>
    </w:p>
    <w:p w:rsidR="00C401D3" w:rsidRPr="00C401D3" w:rsidRDefault="00C401D3" w:rsidP="00C401D3">
      <w:pPr>
        <w:numPr>
          <w:ilvl w:val="0"/>
          <w:numId w:val="1"/>
        </w:numPr>
        <w:spacing w:before="100" w:beforeAutospacing="1" w:after="100" w:afterAutospacing="1"/>
        <w:rPr>
          <w:rFonts w:ascii="SymbolMT" w:eastAsia="Times New Roman" w:hAnsi="SymbolMT" w:cs="Times New Roman"/>
          <w:sz w:val="22"/>
          <w:szCs w:val="22"/>
        </w:rPr>
      </w:pPr>
      <w:r w:rsidRPr="00C401D3">
        <w:rPr>
          <w:rFonts w:ascii="Calibri" w:eastAsia="Times New Roman" w:hAnsi="Calibri" w:cs="Calibri"/>
          <w:sz w:val="22"/>
          <w:szCs w:val="22"/>
        </w:rPr>
        <w:t xml:space="preserve">Submit your final research paper as a PDF under “Assignments” by the due date. </w:t>
      </w:r>
    </w:p>
    <w:p w:rsidR="00C401D3" w:rsidRPr="00C401D3" w:rsidRDefault="00C401D3" w:rsidP="00C401D3">
      <w:pPr>
        <w:numPr>
          <w:ilvl w:val="0"/>
          <w:numId w:val="1"/>
        </w:numPr>
        <w:spacing w:before="100" w:beforeAutospacing="1" w:after="100" w:afterAutospacing="1"/>
        <w:rPr>
          <w:rFonts w:ascii="SymbolMT" w:eastAsia="Times New Roman" w:hAnsi="SymbolMT" w:cs="Times New Roman"/>
          <w:sz w:val="22"/>
          <w:szCs w:val="22"/>
        </w:rPr>
      </w:pPr>
      <w:r w:rsidRPr="00C401D3">
        <w:rPr>
          <w:rFonts w:ascii="Calibri" w:eastAsia="Times New Roman" w:hAnsi="Calibri" w:cs="Calibri"/>
          <w:sz w:val="22"/>
          <w:szCs w:val="22"/>
        </w:rPr>
        <w:t xml:space="preserve">Single-space throughout, no extra spacing between paragraphs, indent at new paragraphs. </w:t>
      </w:r>
    </w:p>
    <w:p w:rsidR="00C401D3" w:rsidRPr="00C401D3" w:rsidRDefault="00C401D3" w:rsidP="00C401D3">
      <w:pPr>
        <w:numPr>
          <w:ilvl w:val="0"/>
          <w:numId w:val="1"/>
        </w:numPr>
        <w:spacing w:before="100" w:beforeAutospacing="1" w:after="100" w:afterAutospacing="1"/>
        <w:rPr>
          <w:rFonts w:ascii="SymbolMT" w:eastAsia="Times New Roman" w:hAnsi="SymbolMT" w:cs="Times New Roman"/>
          <w:sz w:val="22"/>
          <w:szCs w:val="22"/>
        </w:rPr>
      </w:pPr>
      <w:r w:rsidRPr="00C401D3">
        <w:rPr>
          <w:rFonts w:ascii="Calibri" w:eastAsia="Times New Roman" w:hAnsi="Calibri" w:cs="Calibri"/>
          <w:sz w:val="22"/>
          <w:szCs w:val="22"/>
        </w:rPr>
        <w:t xml:space="preserve">Minimum 1500 words, not including cover page, tables, reference list, any appendices. </w:t>
      </w:r>
    </w:p>
    <w:p w:rsidR="00C401D3" w:rsidRPr="00C401D3" w:rsidRDefault="00C401D3" w:rsidP="00C401D3">
      <w:pPr>
        <w:numPr>
          <w:ilvl w:val="0"/>
          <w:numId w:val="1"/>
        </w:numPr>
        <w:spacing w:before="100" w:beforeAutospacing="1" w:after="100" w:afterAutospacing="1"/>
        <w:rPr>
          <w:rFonts w:ascii="SymbolMT" w:eastAsia="Times New Roman" w:hAnsi="SymbolMT" w:cs="Times New Roman"/>
          <w:sz w:val="22"/>
          <w:szCs w:val="22"/>
        </w:rPr>
      </w:pPr>
      <w:r w:rsidRPr="00C401D3">
        <w:rPr>
          <w:rFonts w:ascii="Calibri" w:eastAsia="Times New Roman" w:hAnsi="Calibri" w:cs="Calibri"/>
          <w:sz w:val="22"/>
          <w:szCs w:val="22"/>
        </w:rPr>
        <w:t xml:space="preserve">12-point Times New Roman font, 1-inch margins all around, number pages. </w:t>
      </w:r>
    </w:p>
    <w:p w:rsidR="00C401D3" w:rsidRPr="00C401D3" w:rsidRDefault="00C401D3" w:rsidP="00C401D3">
      <w:pPr>
        <w:numPr>
          <w:ilvl w:val="0"/>
          <w:numId w:val="1"/>
        </w:numPr>
        <w:spacing w:before="100" w:beforeAutospacing="1" w:after="100" w:afterAutospacing="1"/>
        <w:rPr>
          <w:rFonts w:ascii="SymbolMT" w:eastAsia="Times New Roman" w:hAnsi="SymbolMT" w:cs="Times New Roman"/>
          <w:sz w:val="22"/>
          <w:szCs w:val="22"/>
        </w:rPr>
      </w:pPr>
      <w:r w:rsidRPr="00C401D3">
        <w:rPr>
          <w:rFonts w:ascii="Calibri" w:eastAsia="Times New Roman" w:hAnsi="Calibri" w:cs="Calibri"/>
          <w:sz w:val="22"/>
          <w:szCs w:val="22"/>
        </w:rPr>
        <w:t xml:space="preserve">Organize paper with subheadings; provide a title for each table. </w:t>
      </w:r>
    </w:p>
    <w:p w:rsidR="00C401D3" w:rsidRPr="00C401D3" w:rsidRDefault="00C401D3" w:rsidP="00C401D3">
      <w:pPr>
        <w:numPr>
          <w:ilvl w:val="0"/>
          <w:numId w:val="1"/>
        </w:numPr>
        <w:spacing w:before="100" w:beforeAutospacing="1" w:after="100" w:afterAutospacing="1"/>
        <w:rPr>
          <w:rFonts w:ascii="SymbolMT" w:eastAsia="Times New Roman" w:hAnsi="SymbolMT" w:cs="Times New Roman"/>
          <w:sz w:val="22"/>
          <w:szCs w:val="22"/>
        </w:rPr>
      </w:pPr>
      <w:r w:rsidRPr="00C401D3">
        <w:rPr>
          <w:rFonts w:ascii="Calibri" w:eastAsia="Times New Roman" w:hAnsi="Calibri" w:cs="Calibri"/>
          <w:sz w:val="22"/>
          <w:szCs w:val="22"/>
        </w:rPr>
        <w:t xml:space="preserve">No quotations or direct copying of text. Paraphrase with parenthetical attribution within the body. </w:t>
      </w:r>
    </w:p>
    <w:p w:rsidR="00C401D3" w:rsidRPr="00C401D3" w:rsidRDefault="00C401D3" w:rsidP="00C401D3">
      <w:pPr>
        <w:numPr>
          <w:ilvl w:val="0"/>
          <w:numId w:val="1"/>
        </w:numPr>
        <w:spacing w:before="100" w:beforeAutospacing="1" w:after="100" w:afterAutospacing="1"/>
        <w:rPr>
          <w:rFonts w:ascii="SymbolMT" w:eastAsia="Times New Roman" w:hAnsi="SymbolMT" w:cs="Times New Roman"/>
          <w:sz w:val="22"/>
          <w:szCs w:val="22"/>
        </w:rPr>
      </w:pPr>
      <w:r w:rsidRPr="00C401D3">
        <w:rPr>
          <w:rFonts w:ascii="Calibri" w:eastAsia="Times New Roman" w:hAnsi="Calibri" w:cs="Calibri"/>
          <w:sz w:val="22"/>
          <w:szCs w:val="22"/>
        </w:rPr>
        <w:t xml:space="preserve">Avoid using encyclopedias like Wikipedia, blogs, commentaries/opinion pieces, unauthored and questionable </w:t>
      </w:r>
    </w:p>
    <w:p w:rsidR="00C401D3" w:rsidRPr="00C401D3" w:rsidRDefault="00C401D3" w:rsidP="00C401D3">
      <w:pPr>
        <w:spacing w:before="100" w:beforeAutospacing="1" w:after="100" w:afterAutospacing="1"/>
        <w:ind w:left="720"/>
        <w:rPr>
          <w:rFonts w:ascii="SymbolMT" w:eastAsia="Times New Roman" w:hAnsi="SymbolMT" w:cs="Times New Roman"/>
          <w:sz w:val="22"/>
          <w:szCs w:val="22"/>
        </w:rPr>
      </w:pPr>
      <w:r w:rsidRPr="00C401D3">
        <w:rPr>
          <w:rFonts w:ascii="Calibri" w:eastAsia="Times New Roman" w:hAnsi="Calibri" w:cs="Calibri"/>
          <w:sz w:val="22"/>
          <w:szCs w:val="22"/>
        </w:rPr>
        <w:t>websites, etc. Derive your information from a variety of credible sources such as media or government reports, the UN or some advocacy groups, academic materials like journal articles and books, some videos, etc.</w:t>
      </w:r>
      <w:r w:rsidRPr="00C401D3">
        <w:rPr>
          <w:rFonts w:ascii="Calibri" w:eastAsia="Times New Roman" w:hAnsi="Calibri" w:cs="Calibri"/>
          <w:sz w:val="22"/>
          <w:szCs w:val="22"/>
        </w:rPr>
        <w:br/>
        <w:t xml:space="preserve">If you are not sure a source is acceptable, email the link to the GA or professor to review well before the deadline. </w:t>
      </w:r>
    </w:p>
    <w:p w:rsidR="00C401D3" w:rsidRPr="00C401D3" w:rsidRDefault="00C401D3" w:rsidP="00C401D3">
      <w:pPr>
        <w:numPr>
          <w:ilvl w:val="0"/>
          <w:numId w:val="1"/>
        </w:numPr>
        <w:spacing w:before="100" w:beforeAutospacing="1" w:after="100" w:afterAutospacing="1"/>
        <w:rPr>
          <w:rFonts w:ascii="SymbolMT" w:eastAsia="Times New Roman" w:hAnsi="SymbolMT" w:cs="Times New Roman"/>
          <w:sz w:val="22"/>
          <w:szCs w:val="22"/>
        </w:rPr>
      </w:pPr>
      <w:r w:rsidRPr="00C401D3">
        <w:rPr>
          <w:rFonts w:ascii="Calibri" w:eastAsia="Times New Roman" w:hAnsi="Calibri" w:cs="Calibri"/>
          <w:sz w:val="22"/>
          <w:szCs w:val="22"/>
        </w:rPr>
        <w:t xml:space="preserve">Avoid using personal pronouns (I, me, my). Write authoritatively. </w:t>
      </w:r>
    </w:p>
    <w:p w:rsidR="00C401D3" w:rsidRPr="00C401D3" w:rsidRDefault="00C401D3" w:rsidP="00C401D3">
      <w:pPr>
        <w:spacing w:before="100" w:beforeAutospacing="1" w:after="100" w:afterAutospacing="1"/>
        <w:ind w:left="720"/>
        <w:rPr>
          <w:rFonts w:ascii="SymbolMT" w:eastAsia="Times New Roman" w:hAnsi="SymbolMT" w:cs="Times New Roman"/>
          <w:sz w:val="22"/>
          <w:szCs w:val="22"/>
        </w:rPr>
      </w:pPr>
      <w:r w:rsidRPr="00C401D3">
        <w:rPr>
          <w:rFonts w:ascii="Calibri" w:eastAsia="Times New Roman" w:hAnsi="Calibri" w:cs="Calibri"/>
          <w:b/>
          <w:bCs/>
          <w:sz w:val="22"/>
          <w:szCs w:val="22"/>
        </w:rPr>
        <w:t xml:space="preserve">B. Content </w:t>
      </w:r>
    </w:p>
    <w:p w:rsidR="00C401D3" w:rsidRPr="00C401D3" w:rsidRDefault="00C401D3" w:rsidP="00C401D3">
      <w:pPr>
        <w:numPr>
          <w:ilvl w:val="1"/>
          <w:numId w:val="1"/>
        </w:numPr>
        <w:spacing w:before="100" w:beforeAutospacing="1" w:after="100" w:afterAutospacing="1"/>
        <w:rPr>
          <w:rFonts w:ascii="TimesNewRomanPSMT" w:eastAsia="Times New Roman" w:hAnsi="TimesNewRomanPSMT" w:cs="Times New Roman"/>
          <w:sz w:val="22"/>
          <w:szCs w:val="22"/>
        </w:rPr>
      </w:pPr>
      <w:r w:rsidRPr="00C401D3">
        <w:rPr>
          <w:rFonts w:ascii="Calibri" w:eastAsia="Times New Roman" w:hAnsi="Calibri" w:cs="Calibri"/>
          <w:b/>
          <w:bCs/>
          <w:sz w:val="22"/>
          <w:szCs w:val="22"/>
        </w:rPr>
        <w:t xml:space="preserve">Cover page </w:t>
      </w:r>
      <w:r w:rsidRPr="00C401D3">
        <w:rPr>
          <w:rFonts w:ascii="Calibri" w:eastAsia="Times New Roman" w:hAnsi="Calibri" w:cs="Calibri"/>
          <w:sz w:val="22"/>
          <w:szCs w:val="22"/>
        </w:rPr>
        <w:t xml:space="preserve">(your name, date, title of paper) </w:t>
      </w:r>
    </w:p>
    <w:p w:rsidR="00C401D3" w:rsidRPr="00C401D3" w:rsidRDefault="00C401D3" w:rsidP="00C401D3">
      <w:pPr>
        <w:numPr>
          <w:ilvl w:val="1"/>
          <w:numId w:val="1"/>
        </w:numPr>
        <w:spacing w:before="100" w:beforeAutospacing="1" w:after="100" w:afterAutospacing="1"/>
        <w:rPr>
          <w:rFonts w:ascii="TimesNewRomanPSMT" w:eastAsia="Times New Roman" w:hAnsi="TimesNewRomanPSMT" w:cs="Times New Roman"/>
          <w:sz w:val="22"/>
          <w:szCs w:val="22"/>
        </w:rPr>
      </w:pPr>
      <w:r w:rsidRPr="00C401D3">
        <w:rPr>
          <w:rFonts w:ascii="Calibri" w:eastAsia="Times New Roman" w:hAnsi="Calibri" w:cs="Calibri"/>
          <w:b/>
          <w:bCs/>
          <w:sz w:val="22"/>
          <w:szCs w:val="22"/>
        </w:rPr>
        <w:t xml:space="preserve">Introduction. </w:t>
      </w:r>
      <w:r w:rsidRPr="00C401D3">
        <w:rPr>
          <w:rFonts w:ascii="Calibri" w:eastAsia="Times New Roman" w:hAnsi="Calibri" w:cs="Calibri"/>
          <w:sz w:val="22"/>
          <w:szCs w:val="22"/>
        </w:rPr>
        <w:t xml:space="preserve">Briefly identify the current human security crisis, the people(s) to whom it is affecting, and </w:t>
      </w:r>
    </w:p>
    <w:p w:rsidR="00C401D3" w:rsidRPr="00C401D3" w:rsidRDefault="00C401D3" w:rsidP="00C401D3">
      <w:pPr>
        <w:spacing w:before="100" w:beforeAutospacing="1" w:after="100" w:afterAutospacing="1"/>
        <w:ind w:left="1440"/>
        <w:rPr>
          <w:rFonts w:ascii="TimesNewRomanPSMT" w:eastAsia="Times New Roman" w:hAnsi="TimesNewRomanPSMT" w:cs="Times New Roman"/>
          <w:sz w:val="22"/>
          <w:szCs w:val="22"/>
        </w:rPr>
      </w:pPr>
      <w:r w:rsidRPr="00C401D3">
        <w:rPr>
          <w:rFonts w:ascii="Calibri" w:eastAsia="Times New Roman" w:hAnsi="Calibri" w:cs="Calibri"/>
          <w:sz w:val="22"/>
          <w:szCs w:val="22"/>
        </w:rPr>
        <w:t xml:space="preserve">where it is occurring. Note if it is occurring throughout most of the country, or if it centers in a particular region or city. Keep in mind this should be a crisis that is happening now in 2020 and not an historical case. Briefly explain how this crisis is relevant to human security studies in general. </w:t>
      </w:r>
    </w:p>
    <w:p w:rsidR="00C401D3" w:rsidRPr="00C401D3" w:rsidRDefault="00C401D3" w:rsidP="00C401D3">
      <w:pPr>
        <w:numPr>
          <w:ilvl w:val="1"/>
          <w:numId w:val="1"/>
        </w:numPr>
        <w:spacing w:before="100" w:beforeAutospacing="1" w:after="100" w:afterAutospacing="1"/>
        <w:rPr>
          <w:rFonts w:ascii="TimesNewRomanPSMT" w:eastAsia="Times New Roman" w:hAnsi="TimesNewRomanPSMT" w:cs="Times New Roman"/>
          <w:sz w:val="22"/>
          <w:szCs w:val="22"/>
        </w:rPr>
      </w:pPr>
      <w:r w:rsidRPr="00C401D3">
        <w:rPr>
          <w:rFonts w:ascii="Calibri" w:eastAsia="Times New Roman" w:hAnsi="Calibri" w:cs="Calibri"/>
          <w:b/>
          <w:bCs/>
          <w:sz w:val="22"/>
          <w:szCs w:val="22"/>
        </w:rPr>
        <w:t xml:space="preserve">Background. </w:t>
      </w:r>
      <w:r w:rsidRPr="00C401D3">
        <w:rPr>
          <w:rFonts w:ascii="Calibri" w:eastAsia="Times New Roman" w:hAnsi="Calibri" w:cs="Calibri"/>
          <w:sz w:val="22"/>
          <w:szCs w:val="22"/>
        </w:rPr>
        <w:t xml:space="preserve">Provide context, historical background and some details of the crisis, much like the initial narrative portion in the Kenya case in the UN Handbook (p. 31-32). You are not analyzing the case at this point, but just pointing out some facts to orient the reader to the crisis. Briefly cite sources of your information within the text in </w:t>
      </w:r>
      <w:r w:rsidRPr="00C401D3">
        <w:rPr>
          <w:rFonts w:ascii="Calibri" w:eastAsia="Times New Roman" w:hAnsi="Calibri" w:cs="Calibri"/>
          <w:sz w:val="22"/>
          <w:szCs w:val="22"/>
        </w:rPr>
        <w:lastRenderedPageBreak/>
        <w:t xml:space="preserve">parentheses instead of providing full titles and bibliographic info in the body. Examples: (BBC News, 2020) or (Smith and Jones, 2018, p. 18). </w:t>
      </w:r>
    </w:p>
    <w:p w:rsidR="00C401D3" w:rsidRPr="00C401D3" w:rsidRDefault="00C401D3" w:rsidP="00C401D3">
      <w:pPr>
        <w:numPr>
          <w:ilvl w:val="1"/>
          <w:numId w:val="1"/>
        </w:numPr>
        <w:spacing w:before="100" w:beforeAutospacing="1" w:after="100" w:afterAutospacing="1"/>
        <w:rPr>
          <w:rFonts w:ascii="TimesNewRomanPSMT" w:eastAsia="Times New Roman" w:hAnsi="TimesNewRomanPSMT" w:cs="Times New Roman"/>
          <w:sz w:val="22"/>
          <w:szCs w:val="22"/>
        </w:rPr>
      </w:pPr>
      <w:r w:rsidRPr="00C401D3">
        <w:rPr>
          <w:rFonts w:ascii="Calibri" w:eastAsia="Times New Roman" w:hAnsi="Calibri" w:cs="Calibri"/>
          <w:b/>
          <w:bCs/>
          <w:sz w:val="22"/>
          <w:szCs w:val="22"/>
        </w:rPr>
        <w:t xml:space="preserve">Analysis. </w:t>
      </w:r>
      <w:r w:rsidRPr="00C401D3">
        <w:rPr>
          <w:rFonts w:ascii="Calibri" w:eastAsia="Times New Roman" w:hAnsi="Calibri" w:cs="Calibri"/>
          <w:sz w:val="22"/>
          <w:szCs w:val="22"/>
        </w:rPr>
        <w:t xml:space="preserve">This section should be the largest portion of your paper. Explain that you are going to discuss components of the UN’s framework in three subsections to examine this complex case. Present tables as in </w:t>
      </w:r>
    </w:p>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sz w:val="22"/>
          <w:szCs w:val="22"/>
        </w:rPr>
        <w:t xml:space="preserve">the Kenya case, but summarize main points of each table with one or two paragraphs of descriptive narrative. </w:t>
      </w:r>
    </w:p>
    <w:p w:rsidR="00C401D3" w:rsidRPr="00C401D3" w:rsidRDefault="00C401D3" w:rsidP="00C401D3">
      <w:pPr>
        <w:numPr>
          <w:ilvl w:val="0"/>
          <w:numId w:val="2"/>
        </w:num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sz w:val="22"/>
          <w:szCs w:val="22"/>
        </w:rPr>
        <w:t xml:space="preserve">(1)  Situational analysis </w:t>
      </w:r>
    </w:p>
    <w:p w:rsidR="00C401D3" w:rsidRPr="00C401D3" w:rsidRDefault="00C401D3" w:rsidP="00C401D3">
      <w:pPr>
        <w:spacing w:before="100" w:beforeAutospacing="1" w:after="100" w:afterAutospacing="1"/>
        <w:ind w:left="720"/>
        <w:rPr>
          <w:rFonts w:ascii="Times New Roman" w:eastAsia="Times New Roman" w:hAnsi="Times New Roman" w:cs="Times New Roman"/>
        </w:rPr>
      </w:pPr>
      <w:r w:rsidRPr="00C401D3">
        <w:rPr>
          <w:rFonts w:ascii="Calibri" w:eastAsia="Times New Roman" w:hAnsi="Calibri" w:cs="Calibri"/>
          <w:sz w:val="22"/>
          <w:szCs w:val="22"/>
        </w:rPr>
        <w:t xml:space="preserve">Transition sentence or two to briefly explain what the situational analysis is meant to do. A. Measurements of the overall human security of the population </w:t>
      </w:r>
    </w:p>
    <w:p w:rsidR="00C401D3" w:rsidRPr="00C401D3" w:rsidRDefault="00C401D3" w:rsidP="00C401D3">
      <w:pPr>
        <w:spacing w:before="100" w:beforeAutospacing="1" w:after="100" w:afterAutospacing="1"/>
        <w:ind w:left="720"/>
        <w:rPr>
          <w:rFonts w:ascii="Times New Roman" w:eastAsia="Times New Roman" w:hAnsi="Times New Roman" w:cs="Times New Roman"/>
        </w:rPr>
      </w:pPr>
      <w:r w:rsidRPr="00C401D3">
        <w:rPr>
          <w:rFonts w:ascii="Calibri" w:eastAsia="Times New Roman" w:hAnsi="Calibri" w:cs="Calibri"/>
          <w:sz w:val="22"/>
          <w:szCs w:val="22"/>
        </w:rPr>
        <w:t>(provide table using Kenya table as an example, then summarize table in a paragraph or two) B. Uncovering the root causes (same as above)</w:t>
      </w:r>
      <w:r w:rsidRPr="00C401D3">
        <w:rPr>
          <w:rFonts w:ascii="Calibri" w:eastAsia="Times New Roman" w:hAnsi="Calibri" w:cs="Calibri"/>
          <w:sz w:val="22"/>
          <w:szCs w:val="22"/>
        </w:rPr>
        <w:br/>
        <w:t xml:space="preserve">C. Impact of threats and their interrelation on different components of human security (same as above) </w:t>
      </w:r>
    </w:p>
    <w:p w:rsidR="00C401D3" w:rsidRPr="00C401D3" w:rsidRDefault="00C401D3" w:rsidP="00C401D3">
      <w:pPr>
        <w:numPr>
          <w:ilvl w:val="0"/>
          <w:numId w:val="2"/>
        </w:num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sz w:val="22"/>
          <w:szCs w:val="22"/>
        </w:rPr>
        <w:t>(2)  </w:t>
      </w:r>
      <w:proofErr w:type="spellStart"/>
      <w:r w:rsidRPr="00C401D3">
        <w:rPr>
          <w:rFonts w:ascii="Calibri" w:eastAsia="Times New Roman" w:hAnsi="Calibri" w:cs="Calibri"/>
          <w:sz w:val="22"/>
          <w:szCs w:val="22"/>
        </w:rPr>
        <w:t>Mappingneeds,vulnerabilitiesandcapabilities</w:t>
      </w:r>
      <w:proofErr w:type="spellEnd"/>
      <w:r w:rsidRPr="00C401D3">
        <w:rPr>
          <w:rFonts w:ascii="Calibri" w:eastAsia="Times New Roman" w:hAnsi="Calibri" w:cs="Calibri"/>
          <w:sz w:val="22"/>
          <w:szCs w:val="22"/>
        </w:rPr>
        <w:t>.</w:t>
      </w:r>
      <w:r w:rsidRPr="00C401D3">
        <w:rPr>
          <w:rFonts w:ascii="Calibri" w:eastAsia="Times New Roman" w:hAnsi="Calibri" w:cs="Calibri"/>
          <w:sz w:val="22"/>
          <w:szCs w:val="22"/>
        </w:rPr>
        <w:br/>
        <w:t>Transition sentence or two to briefly explain what mapping needs is meant to do.</w:t>
      </w:r>
      <w:r w:rsidRPr="00C401D3">
        <w:rPr>
          <w:rFonts w:ascii="Calibri" w:eastAsia="Times New Roman" w:hAnsi="Calibri" w:cs="Calibri"/>
          <w:sz w:val="22"/>
          <w:szCs w:val="22"/>
        </w:rPr>
        <w:br/>
        <w:t xml:space="preserve">D. Human security framework for needs/vulnerability and capacity analysis (same as above) </w:t>
      </w:r>
    </w:p>
    <w:p w:rsidR="00C401D3" w:rsidRPr="00C401D3" w:rsidRDefault="00C401D3" w:rsidP="00C401D3">
      <w:pPr>
        <w:numPr>
          <w:ilvl w:val="0"/>
          <w:numId w:val="2"/>
        </w:num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sz w:val="22"/>
          <w:szCs w:val="22"/>
        </w:rPr>
        <w:t>(3)  Development of Human Security Strategies</w:t>
      </w:r>
      <w:r w:rsidRPr="00C401D3">
        <w:rPr>
          <w:rFonts w:ascii="Calibri" w:eastAsia="Times New Roman" w:hAnsi="Calibri" w:cs="Calibri"/>
          <w:sz w:val="22"/>
          <w:szCs w:val="22"/>
        </w:rPr>
        <w:br/>
        <w:t>Transition sentence or two to briefly explain what developing strategies is meant to do. E. Protection and empowerment framework (same as above)</w:t>
      </w:r>
      <w:r w:rsidRPr="00C401D3">
        <w:rPr>
          <w:rFonts w:ascii="Calibri" w:eastAsia="Times New Roman" w:hAnsi="Calibri" w:cs="Calibri"/>
          <w:sz w:val="22"/>
          <w:szCs w:val="22"/>
        </w:rPr>
        <w:br/>
        <w:t xml:space="preserve">F. Building protection and empowerment strategies (same as above) </w:t>
      </w:r>
    </w:p>
    <w:tbl>
      <w:tblPr>
        <w:tblW w:w="0" w:type="auto"/>
        <w:tblCellMar>
          <w:top w:w="15" w:type="dxa"/>
          <w:left w:w="15" w:type="dxa"/>
          <w:bottom w:w="15" w:type="dxa"/>
          <w:right w:w="15" w:type="dxa"/>
        </w:tblCellMar>
        <w:tblLook w:val="04A0" w:firstRow="1" w:lastRow="0" w:firstColumn="1" w:lastColumn="0" w:noHBand="0" w:noVBand="1"/>
      </w:tblPr>
      <w:tblGrid>
        <w:gridCol w:w="2049"/>
        <w:gridCol w:w="3463"/>
        <w:gridCol w:w="3842"/>
      </w:tblGrid>
      <w:tr w:rsidR="00C401D3" w:rsidRPr="00C401D3" w:rsidTr="00C401D3">
        <w:tc>
          <w:tcPr>
            <w:tcW w:w="0" w:type="auto"/>
            <w:tcBorders>
              <w:top w:val="single" w:sz="4" w:space="0" w:color="000000"/>
              <w:left w:val="single" w:sz="2" w:space="0" w:color="auto"/>
              <w:bottom w:val="single" w:sz="24" w:space="0" w:color="000000"/>
              <w:right w:val="single" w:sz="2" w:space="0" w:color="auto"/>
            </w:tcBorders>
            <w:vAlign w:val="center"/>
            <w:hideMark/>
          </w:tcPr>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sz w:val="22"/>
                <w:szCs w:val="22"/>
              </w:rPr>
              <w:t>India</w:t>
            </w:r>
            <w:r w:rsidRPr="00C401D3">
              <w:rPr>
                <w:rFonts w:ascii="Calibri" w:eastAsia="Times New Roman" w:hAnsi="Calibri" w:cs="Calibri"/>
                <w:sz w:val="22"/>
                <w:szCs w:val="22"/>
              </w:rPr>
              <w:br/>
              <w:t>Iran</w:t>
            </w:r>
            <w:r w:rsidRPr="00C401D3">
              <w:rPr>
                <w:rFonts w:ascii="Calibri" w:eastAsia="Times New Roman" w:hAnsi="Calibri" w:cs="Calibri"/>
                <w:sz w:val="22"/>
                <w:szCs w:val="22"/>
              </w:rPr>
              <w:br/>
              <w:t xml:space="preserve">Israel Kenya Macedonia </w:t>
            </w:r>
          </w:p>
        </w:tc>
        <w:tc>
          <w:tcPr>
            <w:tcW w:w="0" w:type="auto"/>
            <w:tcBorders>
              <w:top w:val="single" w:sz="4" w:space="0" w:color="000000"/>
              <w:left w:val="single" w:sz="2" w:space="0" w:color="auto"/>
              <w:bottom w:val="single" w:sz="24" w:space="0" w:color="000000"/>
              <w:right w:val="single" w:sz="2" w:space="0" w:color="auto"/>
            </w:tcBorders>
            <w:vAlign w:val="center"/>
            <w:hideMark/>
          </w:tcPr>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sz w:val="22"/>
                <w:szCs w:val="22"/>
              </w:rPr>
              <w:t xml:space="preserve">Malawi Mexico Nigeria Pakistan Palestine </w:t>
            </w:r>
          </w:p>
        </w:tc>
        <w:tc>
          <w:tcPr>
            <w:tcW w:w="0" w:type="auto"/>
            <w:tcBorders>
              <w:top w:val="single" w:sz="4" w:space="0" w:color="000000"/>
              <w:left w:val="single" w:sz="2" w:space="0" w:color="auto"/>
              <w:bottom w:val="single" w:sz="24" w:space="0" w:color="000000"/>
              <w:right w:val="single" w:sz="2" w:space="0" w:color="auto"/>
            </w:tcBorders>
            <w:shd w:val="clear" w:color="auto" w:fill="FFFFFF"/>
            <w:vAlign w:val="center"/>
            <w:hideMark/>
          </w:tcPr>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sz w:val="22"/>
                <w:szCs w:val="22"/>
              </w:rPr>
              <w:t xml:space="preserve">Philippines Russia South Africa U.S. Zimbabwe </w:t>
            </w:r>
          </w:p>
        </w:tc>
      </w:tr>
    </w:tbl>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sz w:val="22"/>
          <w:szCs w:val="22"/>
        </w:rPr>
        <w:t xml:space="preserve">(continued....) </w:t>
      </w:r>
    </w:p>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b/>
          <w:bCs/>
          <w:sz w:val="22"/>
          <w:szCs w:val="22"/>
        </w:rPr>
        <w:t xml:space="preserve">5. Conclusion. </w:t>
      </w:r>
      <w:r w:rsidRPr="00C401D3">
        <w:rPr>
          <w:rFonts w:ascii="Calibri" w:eastAsia="Times New Roman" w:hAnsi="Calibri" w:cs="Calibri"/>
          <w:sz w:val="22"/>
          <w:szCs w:val="22"/>
        </w:rPr>
        <w:t>Summarize above analysis of the current human security crisis. What are prospects for resolving some or all of the threats faced by these people(s)? Which may be easier to mitigate than others? Why? How do these insecurities compare with some other cases we have studied in class?</w:t>
      </w:r>
      <w:r w:rsidRPr="00C401D3">
        <w:rPr>
          <w:rFonts w:ascii="Calibri" w:eastAsia="Times New Roman" w:hAnsi="Calibri" w:cs="Calibri"/>
          <w:sz w:val="22"/>
          <w:szCs w:val="22"/>
        </w:rPr>
        <w:br/>
        <w:t xml:space="preserve">Provide your own commentary about human security in general that is informed by this case study. </w:t>
      </w:r>
    </w:p>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b/>
          <w:bCs/>
          <w:sz w:val="22"/>
          <w:szCs w:val="22"/>
        </w:rPr>
        <w:t xml:space="preserve">6. 7. </w:t>
      </w:r>
    </w:p>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b/>
          <w:bCs/>
          <w:sz w:val="22"/>
          <w:szCs w:val="22"/>
        </w:rPr>
        <w:t xml:space="preserve">References. </w:t>
      </w:r>
      <w:r w:rsidRPr="00C401D3">
        <w:rPr>
          <w:rFonts w:ascii="Calibri" w:eastAsia="Times New Roman" w:hAnsi="Calibri" w:cs="Calibri"/>
          <w:sz w:val="22"/>
          <w:szCs w:val="22"/>
        </w:rPr>
        <w:t>Include full bibliographic info. See bottom of syllabus with its reference list as an example.</w:t>
      </w:r>
      <w:r w:rsidRPr="00C401D3">
        <w:rPr>
          <w:rFonts w:ascii="Calibri" w:eastAsia="Times New Roman" w:hAnsi="Calibri" w:cs="Calibri"/>
          <w:sz w:val="22"/>
          <w:szCs w:val="22"/>
        </w:rPr>
        <w:br/>
        <w:t xml:space="preserve">the paper. Feel free to adopt a citation style of your preference (MLA, APA, Chicago, etc.), just be consistent. </w:t>
      </w:r>
    </w:p>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b/>
          <w:bCs/>
          <w:sz w:val="22"/>
          <w:szCs w:val="22"/>
        </w:rPr>
        <w:lastRenderedPageBreak/>
        <w:t xml:space="preserve">Appendices. </w:t>
      </w:r>
      <w:r w:rsidRPr="00C401D3">
        <w:rPr>
          <w:rFonts w:ascii="Calibri" w:eastAsia="Times New Roman" w:hAnsi="Calibri" w:cs="Calibri"/>
          <w:sz w:val="22"/>
          <w:szCs w:val="22"/>
        </w:rPr>
        <w:t xml:space="preserve">Include any maps, photos, etc. you would like to add. Do not insert these into the body of the paper but include after the References. Remember to include sources of these materials in the References. </w:t>
      </w:r>
    </w:p>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sz w:val="22"/>
          <w:szCs w:val="22"/>
        </w:rPr>
        <w:t xml:space="preserve">Assessment: The following rubric will be used to grade your paper. Paper worth total of 25 points. Late submission: See syllabus for late policy. </w:t>
      </w:r>
    </w:p>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b/>
          <w:bCs/>
          <w:sz w:val="22"/>
          <w:szCs w:val="22"/>
        </w:rPr>
        <w:t xml:space="preserve">Research Paper Rubric </w:t>
      </w:r>
    </w:p>
    <w:tbl>
      <w:tblPr>
        <w:tblW w:w="0" w:type="auto"/>
        <w:tblCellMar>
          <w:top w:w="15" w:type="dxa"/>
          <w:left w:w="15" w:type="dxa"/>
          <w:bottom w:w="15" w:type="dxa"/>
          <w:right w:w="15" w:type="dxa"/>
        </w:tblCellMar>
        <w:tblLook w:val="04A0" w:firstRow="1" w:lastRow="0" w:firstColumn="1" w:lastColumn="0" w:noHBand="0" w:noVBand="1"/>
      </w:tblPr>
      <w:tblGrid>
        <w:gridCol w:w="586"/>
        <w:gridCol w:w="2092"/>
        <w:gridCol w:w="6672"/>
      </w:tblGrid>
      <w:tr w:rsidR="00C401D3" w:rsidRPr="00C401D3" w:rsidTr="00C401D3">
        <w:tc>
          <w:tcPr>
            <w:tcW w:w="0" w:type="auto"/>
            <w:tcBorders>
              <w:top w:val="single" w:sz="4" w:space="0" w:color="000000"/>
              <w:left w:val="single" w:sz="4" w:space="0" w:color="000000"/>
              <w:bottom w:val="single" w:sz="4" w:space="0" w:color="000000"/>
              <w:right w:val="single" w:sz="4" w:space="0" w:color="000000"/>
            </w:tcBorders>
            <w:vAlign w:val="center"/>
            <w:hideMark/>
          </w:tcPr>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sz w:val="22"/>
                <w:szCs w:val="22"/>
              </w:rPr>
              <w:t xml:space="preserve">Points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sz w:val="22"/>
                <w:szCs w:val="22"/>
              </w:rPr>
              <w:t xml:space="preserve">Component </w:t>
            </w:r>
          </w:p>
          <w:p w:rsidR="00C401D3" w:rsidRPr="00C401D3" w:rsidRDefault="00C401D3" w:rsidP="00C401D3">
            <w:pPr>
              <w:rPr>
                <w:rFonts w:ascii="Times New Roman" w:eastAsia="Times New Roman" w:hAnsi="Times New Roman" w:cs="Times New Roman"/>
              </w:rPr>
            </w:pPr>
            <w:r w:rsidRPr="00C401D3">
              <w:rPr>
                <w:rFonts w:ascii="Times New Roman" w:eastAsia="Times New Roman" w:hAnsi="Times New Roman" w:cs="Times New Roman"/>
              </w:rPr>
              <w:fldChar w:fldCharType="begin"/>
            </w:r>
            <w:r w:rsidRPr="00C401D3">
              <w:rPr>
                <w:rFonts w:ascii="Times New Roman" w:eastAsia="Times New Roman" w:hAnsi="Times New Roman" w:cs="Times New Roman"/>
              </w:rPr>
              <w:instrText xml:space="preserve"> INCLUDEPICTURE "/var/folders/rc/169rng1n04164_9tdpncpkb80000gn/T/com.microsoft.Word/WebArchiveCopyPasteTempFiles/page2image13576" \* MERGEFORMATINET </w:instrText>
            </w:r>
            <w:r w:rsidRPr="00C401D3">
              <w:rPr>
                <w:rFonts w:ascii="Times New Roman" w:eastAsia="Times New Roman" w:hAnsi="Times New Roman" w:cs="Times New Roman"/>
              </w:rPr>
              <w:fldChar w:fldCharType="separate"/>
            </w:r>
            <w:r w:rsidRPr="00C401D3">
              <w:rPr>
                <w:rFonts w:ascii="Times New Roman" w:eastAsia="Times New Roman" w:hAnsi="Times New Roman" w:cs="Times New Roman"/>
                <w:noProof/>
              </w:rPr>
              <w:drawing>
                <wp:inline distT="0" distB="0" distL="0" distR="0">
                  <wp:extent cx="9525" cy="9525"/>
                  <wp:effectExtent l="0" t="0" r="0" b="0"/>
                  <wp:docPr id="3" name="Picture 3" descr="page2image13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2image1357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C401D3">
              <w:rPr>
                <w:rFonts w:ascii="Times New Roman" w:eastAsia="Times New Roman" w:hAnsi="Times New Roman" w:cs="Times New Roman"/>
              </w:rPr>
              <w:fldChar w:fldCharType="end"/>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sz w:val="22"/>
                <w:szCs w:val="22"/>
              </w:rPr>
              <w:t xml:space="preserve">Degree to which... </w:t>
            </w:r>
          </w:p>
        </w:tc>
      </w:tr>
      <w:tr w:rsidR="00C401D3" w:rsidRPr="00C401D3" w:rsidTr="00C401D3">
        <w:tc>
          <w:tcPr>
            <w:tcW w:w="0" w:type="auto"/>
            <w:tcBorders>
              <w:top w:val="single" w:sz="4" w:space="0" w:color="000000"/>
              <w:left w:val="single" w:sz="4" w:space="0" w:color="000000"/>
              <w:bottom w:val="single" w:sz="4" w:space="0" w:color="000000"/>
              <w:right w:val="single" w:sz="4" w:space="0" w:color="000000"/>
            </w:tcBorders>
            <w:vAlign w:val="center"/>
            <w:hideMark/>
          </w:tcPr>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sz w:val="22"/>
                <w:szCs w:val="22"/>
              </w:rPr>
              <w:t xml:space="preserve">4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sz w:val="22"/>
                <w:szCs w:val="22"/>
              </w:rPr>
              <w:t xml:space="preserve">Human security crisis (introduction and context)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sz w:val="20"/>
                <w:szCs w:val="20"/>
              </w:rPr>
              <w:t xml:space="preserve">Identifies and accurately describes current human security issues faced by specific people(s) in a country or region of a country. Uses sufficient info from multiple and reliable media sources and other references to support context/background of the crisis. </w:t>
            </w:r>
          </w:p>
        </w:tc>
      </w:tr>
      <w:tr w:rsidR="00C401D3" w:rsidRPr="00C401D3" w:rsidTr="00C401D3">
        <w:tc>
          <w:tcPr>
            <w:tcW w:w="0" w:type="auto"/>
            <w:tcBorders>
              <w:top w:val="single" w:sz="4" w:space="0" w:color="000000"/>
              <w:left w:val="single" w:sz="4" w:space="0" w:color="000000"/>
              <w:bottom w:val="single" w:sz="4" w:space="0" w:color="000000"/>
              <w:right w:val="single" w:sz="4" w:space="0" w:color="000000"/>
            </w:tcBorders>
            <w:vAlign w:val="center"/>
            <w:hideMark/>
          </w:tcPr>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sz w:val="22"/>
                <w:szCs w:val="22"/>
              </w:rPr>
              <w:t xml:space="preserve">12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sz w:val="22"/>
                <w:szCs w:val="22"/>
              </w:rPr>
              <w:t xml:space="preserve">Analysis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sz w:val="20"/>
                <w:szCs w:val="20"/>
              </w:rPr>
              <w:t xml:space="preserve">Content organized in three subsections, each with relevant table(s). In-depth discussion of each table provides clear basis of interpretation, leads to logical conclusion. References for information are cited. </w:t>
            </w:r>
          </w:p>
        </w:tc>
      </w:tr>
      <w:tr w:rsidR="00C401D3" w:rsidRPr="00C401D3" w:rsidTr="00C401D3">
        <w:tc>
          <w:tcPr>
            <w:tcW w:w="0" w:type="auto"/>
            <w:tcBorders>
              <w:top w:val="single" w:sz="4" w:space="0" w:color="000000"/>
              <w:left w:val="single" w:sz="4" w:space="0" w:color="000000"/>
              <w:bottom w:val="single" w:sz="4" w:space="0" w:color="000000"/>
              <w:right w:val="single" w:sz="4" w:space="0" w:color="000000"/>
            </w:tcBorders>
            <w:vAlign w:val="center"/>
            <w:hideMark/>
          </w:tcPr>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sz w:val="22"/>
                <w:szCs w:val="22"/>
              </w:rPr>
              <w:t xml:space="preserve">3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sz w:val="22"/>
                <w:szCs w:val="22"/>
              </w:rPr>
              <w:t xml:space="preserve">Implications, consequences (conclusion)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sz w:val="20"/>
                <w:szCs w:val="20"/>
              </w:rPr>
              <w:t xml:space="preserve">Concludes with significant, insightful, in-depth implications of analysis. </w:t>
            </w:r>
          </w:p>
        </w:tc>
      </w:tr>
      <w:tr w:rsidR="00C401D3" w:rsidRPr="00C401D3" w:rsidTr="00C401D3">
        <w:tc>
          <w:tcPr>
            <w:tcW w:w="0" w:type="auto"/>
            <w:tcBorders>
              <w:top w:val="single" w:sz="4" w:space="0" w:color="000000"/>
              <w:left w:val="single" w:sz="4" w:space="0" w:color="000000"/>
              <w:bottom w:val="single" w:sz="4" w:space="0" w:color="000000"/>
              <w:right w:val="single" w:sz="4" w:space="0" w:color="000000"/>
            </w:tcBorders>
            <w:vAlign w:val="center"/>
            <w:hideMark/>
          </w:tcPr>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sz w:val="22"/>
                <w:szCs w:val="22"/>
              </w:rPr>
              <w:t xml:space="preserve">2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sz w:val="22"/>
                <w:szCs w:val="22"/>
              </w:rPr>
              <w:t xml:space="preserve">References, attribution </w:t>
            </w:r>
          </w:p>
          <w:p w:rsidR="00C401D3" w:rsidRPr="00C401D3" w:rsidRDefault="00C401D3" w:rsidP="00C401D3">
            <w:pPr>
              <w:rPr>
                <w:rFonts w:ascii="Times New Roman" w:eastAsia="Times New Roman" w:hAnsi="Times New Roman" w:cs="Times New Roman"/>
              </w:rPr>
            </w:pPr>
            <w:r w:rsidRPr="00C401D3">
              <w:rPr>
                <w:rFonts w:ascii="Times New Roman" w:eastAsia="Times New Roman" w:hAnsi="Times New Roman" w:cs="Times New Roman"/>
              </w:rPr>
              <w:fldChar w:fldCharType="begin"/>
            </w:r>
            <w:r w:rsidRPr="00C401D3">
              <w:rPr>
                <w:rFonts w:ascii="Times New Roman" w:eastAsia="Times New Roman" w:hAnsi="Times New Roman" w:cs="Times New Roman"/>
              </w:rPr>
              <w:instrText xml:space="preserve"> INCLUDEPICTURE "/var/folders/rc/169rng1n04164_9tdpncpkb80000gn/T/com.microsoft.Word/WebArchiveCopyPasteTempFiles/page2image32464" \* MERGEFORMATINET </w:instrText>
            </w:r>
            <w:r w:rsidRPr="00C401D3">
              <w:rPr>
                <w:rFonts w:ascii="Times New Roman" w:eastAsia="Times New Roman" w:hAnsi="Times New Roman" w:cs="Times New Roman"/>
              </w:rPr>
              <w:fldChar w:fldCharType="separate"/>
            </w:r>
            <w:r w:rsidRPr="00C401D3">
              <w:rPr>
                <w:rFonts w:ascii="Times New Roman" w:eastAsia="Times New Roman" w:hAnsi="Times New Roman" w:cs="Times New Roman"/>
                <w:noProof/>
              </w:rPr>
              <w:drawing>
                <wp:inline distT="0" distB="0" distL="0" distR="0">
                  <wp:extent cx="9525" cy="9525"/>
                  <wp:effectExtent l="0" t="0" r="0" b="0"/>
                  <wp:docPr id="2" name="Picture 2" descr="page2image32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2image3246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C401D3">
              <w:rPr>
                <w:rFonts w:ascii="Times New Roman" w:eastAsia="Times New Roman" w:hAnsi="Times New Roman" w:cs="Times New Roman"/>
              </w:rPr>
              <w:fldChar w:fldCharType="end"/>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sz w:val="20"/>
                <w:szCs w:val="20"/>
              </w:rPr>
              <w:t xml:space="preserve">Includes appropriate in-text attributions, no quotes. Reference list includes appropriately and fully cited materials. </w:t>
            </w:r>
          </w:p>
        </w:tc>
      </w:tr>
      <w:tr w:rsidR="00C401D3" w:rsidRPr="00C401D3" w:rsidTr="00C401D3">
        <w:tc>
          <w:tcPr>
            <w:tcW w:w="0" w:type="auto"/>
            <w:tcBorders>
              <w:top w:val="single" w:sz="4" w:space="0" w:color="000000"/>
              <w:left w:val="single" w:sz="4" w:space="0" w:color="000000"/>
              <w:bottom w:val="single" w:sz="4" w:space="0" w:color="000000"/>
              <w:right w:val="single" w:sz="4" w:space="0" w:color="000000"/>
            </w:tcBorders>
            <w:vAlign w:val="center"/>
            <w:hideMark/>
          </w:tcPr>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sz w:val="22"/>
                <w:szCs w:val="22"/>
              </w:rPr>
              <w:t xml:space="preserve">2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sz w:val="22"/>
                <w:szCs w:val="22"/>
              </w:rPr>
              <w:t xml:space="preserve">Organization, clarity, format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sz w:val="20"/>
                <w:szCs w:val="20"/>
              </w:rPr>
              <w:t xml:space="preserve">Meets/exceeds minimal length. Organized with clear transitions, easy to read, formatted as prescribed, i.e. single-space, numbered pages, etc. </w:t>
            </w:r>
          </w:p>
        </w:tc>
      </w:tr>
      <w:tr w:rsidR="00C401D3" w:rsidRPr="00C401D3" w:rsidTr="00C401D3">
        <w:tc>
          <w:tcPr>
            <w:tcW w:w="0" w:type="auto"/>
            <w:tcBorders>
              <w:top w:val="single" w:sz="4" w:space="0" w:color="000000"/>
              <w:left w:val="single" w:sz="4" w:space="0" w:color="000000"/>
              <w:bottom w:val="single" w:sz="4" w:space="0" w:color="000000"/>
              <w:right w:val="single" w:sz="4" w:space="0" w:color="000000"/>
            </w:tcBorders>
            <w:vAlign w:val="center"/>
            <w:hideMark/>
          </w:tcPr>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sz w:val="22"/>
                <w:szCs w:val="22"/>
              </w:rPr>
              <w:t xml:space="preserve">2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401D3" w:rsidRPr="00C401D3" w:rsidRDefault="00C401D3" w:rsidP="00C401D3">
            <w:pPr>
              <w:rPr>
                <w:rFonts w:ascii="Times New Roman" w:eastAsia="Times New Roman" w:hAnsi="Times New Roman" w:cs="Times New Roman"/>
              </w:rPr>
            </w:pPr>
            <w:r w:rsidRPr="00C401D3">
              <w:rPr>
                <w:rFonts w:ascii="Times New Roman" w:eastAsia="Times New Roman" w:hAnsi="Times New Roman" w:cs="Times New Roman"/>
              </w:rPr>
              <w:fldChar w:fldCharType="begin"/>
            </w:r>
            <w:r w:rsidRPr="00C401D3">
              <w:rPr>
                <w:rFonts w:ascii="Times New Roman" w:eastAsia="Times New Roman" w:hAnsi="Times New Roman" w:cs="Times New Roman"/>
              </w:rPr>
              <w:instrText xml:space="preserve"> INCLUDEPICTURE "/var/folders/rc/169rng1n04164_9tdpncpkb80000gn/T/com.microsoft.Word/WebArchiveCopyPasteTempFiles/page2image40200" \* MERGEFORMATINET </w:instrText>
            </w:r>
            <w:r w:rsidRPr="00C401D3">
              <w:rPr>
                <w:rFonts w:ascii="Times New Roman" w:eastAsia="Times New Roman" w:hAnsi="Times New Roman" w:cs="Times New Roman"/>
              </w:rPr>
              <w:fldChar w:fldCharType="separate"/>
            </w:r>
            <w:r w:rsidRPr="00C401D3">
              <w:rPr>
                <w:rFonts w:ascii="Times New Roman" w:eastAsia="Times New Roman" w:hAnsi="Times New Roman" w:cs="Times New Roman"/>
                <w:noProof/>
              </w:rPr>
              <w:drawing>
                <wp:inline distT="0" distB="0" distL="0" distR="0">
                  <wp:extent cx="9525" cy="9525"/>
                  <wp:effectExtent l="0" t="0" r="0" b="0"/>
                  <wp:docPr id="1" name="Picture 1" descr="page2image40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2image4020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C401D3">
              <w:rPr>
                <w:rFonts w:ascii="Times New Roman" w:eastAsia="Times New Roman" w:hAnsi="Times New Roman" w:cs="Times New Roman"/>
              </w:rPr>
              <w:fldChar w:fldCharType="end"/>
            </w:r>
          </w:p>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sz w:val="22"/>
                <w:szCs w:val="22"/>
              </w:rPr>
              <w:t xml:space="preserve">Grammar, punctuation, spelling/typos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sz w:val="20"/>
                <w:szCs w:val="20"/>
              </w:rPr>
              <w:t xml:space="preserve">Few-to-no errors in appearance and readability of paper. </w:t>
            </w:r>
          </w:p>
        </w:tc>
      </w:tr>
    </w:tbl>
    <w:p w:rsidR="00C401D3" w:rsidRPr="00C401D3" w:rsidRDefault="00C401D3" w:rsidP="00C401D3">
      <w:pPr>
        <w:spacing w:before="100" w:beforeAutospacing="1" w:after="100" w:afterAutospacing="1"/>
        <w:rPr>
          <w:rFonts w:ascii="Times New Roman" w:eastAsia="Times New Roman" w:hAnsi="Times New Roman" w:cs="Times New Roman"/>
        </w:rPr>
      </w:pPr>
      <w:r w:rsidRPr="00C401D3">
        <w:rPr>
          <w:rFonts w:ascii="Calibri" w:eastAsia="Times New Roman" w:hAnsi="Calibri" w:cs="Calibri"/>
          <w:sz w:val="22"/>
          <w:szCs w:val="22"/>
        </w:rPr>
        <w:t>25-23 pts = A (exemplary)</w:t>
      </w:r>
      <w:r w:rsidRPr="00C401D3">
        <w:rPr>
          <w:rFonts w:ascii="Calibri" w:eastAsia="Times New Roman" w:hAnsi="Calibri" w:cs="Calibri"/>
          <w:sz w:val="22"/>
          <w:szCs w:val="22"/>
        </w:rPr>
        <w:br/>
        <w:t>22-20 pts = B (good)</w:t>
      </w:r>
      <w:r w:rsidRPr="00C401D3">
        <w:rPr>
          <w:rFonts w:ascii="Calibri" w:eastAsia="Times New Roman" w:hAnsi="Calibri" w:cs="Calibri"/>
          <w:sz w:val="22"/>
          <w:szCs w:val="22"/>
        </w:rPr>
        <w:br/>
        <w:t>19-18 pts = C (satisfactory)</w:t>
      </w:r>
      <w:r w:rsidRPr="00C401D3">
        <w:rPr>
          <w:rFonts w:ascii="Calibri" w:eastAsia="Times New Roman" w:hAnsi="Calibri" w:cs="Calibri"/>
          <w:sz w:val="22"/>
          <w:szCs w:val="22"/>
        </w:rPr>
        <w:br/>
        <w:t xml:space="preserve">17-15 pts = D (below satisfactory) &gt;15 pts = F (unsatisfactory) </w:t>
      </w:r>
    </w:p>
    <w:p w:rsidR="001C79B2" w:rsidRDefault="00C401D3">
      <w:bookmarkStart w:id="0" w:name="_GoBack"/>
      <w:bookmarkEnd w:id="0"/>
    </w:p>
    <w:sectPr w:rsidR="001C79B2" w:rsidSect="00F574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MT">
    <w:altName w:val="Cambria"/>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794EFB"/>
    <w:multiLevelType w:val="multilevel"/>
    <w:tmpl w:val="602CE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420CD0"/>
    <w:multiLevelType w:val="multilevel"/>
    <w:tmpl w:val="6EE01A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1D3"/>
    <w:rsid w:val="00000270"/>
    <w:rsid w:val="00020314"/>
    <w:rsid w:val="00073D9B"/>
    <w:rsid w:val="000C2904"/>
    <w:rsid w:val="000E338F"/>
    <w:rsid w:val="00152A83"/>
    <w:rsid w:val="00170CE2"/>
    <w:rsid w:val="0022072B"/>
    <w:rsid w:val="002228D2"/>
    <w:rsid w:val="002E02C7"/>
    <w:rsid w:val="00455790"/>
    <w:rsid w:val="004D7B89"/>
    <w:rsid w:val="00555B22"/>
    <w:rsid w:val="007749DF"/>
    <w:rsid w:val="007E041C"/>
    <w:rsid w:val="00810C33"/>
    <w:rsid w:val="00811CC3"/>
    <w:rsid w:val="00AE6EAB"/>
    <w:rsid w:val="00C401D3"/>
    <w:rsid w:val="00C96F3A"/>
    <w:rsid w:val="00D70A26"/>
    <w:rsid w:val="00E04194"/>
    <w:rsid w:val="00F5747D"/>
    <w:rsid w:val="00F710B6"/>
    <w:rsid w:val="00FC3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A6B17EC"/>
  <w14:defaultImageDpi w14:val="32767"/>
  <w15:chartTrackingRefBased/>
  <w15:docId w15:val="{21A0F6F9-2E3F-6E47-BF5B-D29C243F7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01D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1818661">
      <w:bodyDiv w:val="1"/>
      <w:marLeft w:val="0"/>
      <w:marRight w:val="0"/>
      <w:marTop w:val="0"/>
      <w:marBottom w:val="0"/>
      <w:divBdr>
        <w:top w:val="none" w:sz="0" w:space="0" w:color="auto"/>
        <w:left w:val="none" w:sz="0" w:space="0" w:color="auto"/>
        <w:bottom w:val="none" w:sz="0" w:space="0" w:color="auto"/>
        <w:right w:val="none" w:sz="0" w:space="0" w:color="auto"/>
      </w:divBdr>
      <w:divsChild>
        <w:div w:id="839975358">
          <w:marLeft w:val="0"/>
          <w:marRight w:val="0"/>
          <w:marTop w:val="0"/>
          <w:marBottom w:val="0"/>
          <w:divBdr>
            <w:top w:val="none" w:sz="0" w:space="0" w:color="auto"/>
            <w:left w:val="none" w:sz="0" w:space="0" w:color="auto"/>
            <w:bottom w:val="none" w:sz="0" w:space="0" w:color="auto"/>
            <w:right w:val="none" w:sz="0" w:space="0" w:color="auto"/>
          </w:divBdr>
          <w:divsChild>
            <w:div w:id="1258905785">
              <w:marLeft w:val="0"/>
              <w:marRight w:val="0"/>
              <w:marTop w:val="0"/>
              <w:marBottom w:val="0"/>
              <w:divBdr>
                <w:top w:val="none" w:sz="0" w:space="0" w:color="auto"/>
                <w:left w:val="none" w:sz="0" w:space="0" w:color="auto"/>
                <w:bottom w:val="none" w:sz="0" w:space="0" w:color="auto"/>
                <w:right w:val="none" w:sz="0" w:space="0" w:color="auto"/>
              </w:divBdr>
              <w:divsChild>
                <w:div w:id="255752653">
                  <w:marLeft w:val="0"/>
                  <w:marRight w:val="0"/>
                  <w:marTop w:val="0"/>
                  <w:marBottom w:val="0"/>
                  <w:divBdr>
                    <w:top w:val="none" w:sz="0" w:space="0" w:color="auto"/>
                    <w:left w:val="none" w:sz="0" w:space="0" w:color="auto"/>
                    <w:bottom w:val="none" w:sz="0" w:space="0" w:color="auto"/>
                    <w:right w:val="none" w:sz="0" w:space="0" w:color="auto"/>
                  </w:divBdr>
                </w:div>
              </w:divsChild>
            </w:div>
            <w:div w:id="1301572652">
              <w:marLeft w:val="0"/>
              <w:marRight w:val="0"/>
              <w:marTop w:val="0"/>
              <w:marBottom w:val="0"/>
              <w:divBdr>
                <w:top w:val="none" w:sz="0" w:space="0" w:color="auto"/>
                <w:left w:val="none" w:sz="0" w:space="0" w:color="auto"/>
                <w:bottom w:val="none" w:sz="0" w:space="0" w:color="auto"/>
                <w:right w:val="none" w:sz="0" w:space="0" w:color="auto"/>
              </w:divBdr>
              <w:divsChild>
                <w:div w:id="1121729402">
                  <w:marLeft w:val="0"/>
                  <w:marRight w:val="0"/>
                  <w:marTop w:val="0"/>
                  <w:marBottom w:val="0"/>
                  <w:divBdr>
                    <w:top w:val="none" w:sz="0" w:space="0" w:color="auto"/>
                    <w:left w:val="none" w:sz="0" w:space="0" w:color="auto"/>
                    <w:bottom w:val="none" w:sz="0" w:space="0" w:color="auto"/>
                    <w:right w:val="none" w:sz="0" w:space="0" w:color="auto"/>
                  </w:divBdr>
                </w:div>
              </w:divsChild>
            </w:div>
            <w:div w:id="635984935">
              <w:marLeft w:val="0"/>
              <w:marRight w:val="0"/>
              <w:marTop w:val="0"/>
              <w:marBottom w:val="0"/>
              <w:divBdr>
                <w:top w:val="none" w:sz="0" w:space="0" w:color="auto"/>
                <w:left w:val="none" w:sz="0" w:space="0" w:color="auto"/>
                <w:bottom w:val="none" w:sz="0" w:space="0" w:color="auto"/>
                <w:right w:val="none" w:sz="0" w:space="0" w:color="auto"/>
              </w:divBdr>
              <w:divsChild>
                <w:div w:id="2106411865">
                  <w:marLeft w:val="0"/>
                  <w:marRight w:val="0"/>
                  <w:marTop w:val="0"/>
                  <w:marBottom w:val="0"/>
                  <w:divBdr>
                    <w:top w:val="none" w:sz="0" w:space="0" w:color="auto"/>
                    <w:left w:val="none" w:sz="0" w:space="0" w:color="auto"/>
                    <w:bottom w:val="none" w:sz="0" w:space="0" w:color="auto"/>
                    <w:right w:val="none" w:sz="0" w:space="0" w:color="auto"/>
                  </w:divBdr>
                </w:div>
              </w:divsChild>
            </w:div>
            <w:div w:id="1563905270">
              <w:marLeft w:val="0"/>
              <w:marRight w:val="0"/>
              <w:marTop w:val="0"/>
              <w:marBottom w:val="0"/>
              <w:divBdr>
                <w:top w:val="none" w:sz="0" w:space="0" w:color="auto"/>
                <w:left w:val="none" w:sz="0" w:space="0" w:color="auto"/>
                <w:bottom w:val="none" w:sz="0" w:space="0" w:color="auto"/>
                <w:right w:val="none" w:sz="0" w:space="0" w:color="auto"/>
              </w:divBdr>
              <w:divsChild>
                <w:div w:id="1726485721">
                  <w:marLeft w:val="0"/>
                  <w:marRight w:val="0"/>
                  <w:marTop w:val="0"/>
                  <w:marBottom w:val="0"/>
                  <w:divBdr>
                    <w:top w:val="none" w:sz="0" w:space="0" w:color="auto"/>
                    <w:left w:val="none" w:sz="0" w:space="0" w:color="auto"/>
                    <w:bottom w:val="none" w:sz="0" w:space="0" w:color="auto"/>
                    <w:right w:val="none" w:sz="0" w:space="0" w:color="auto"/>
                  </w:divBdr>
                </w:div>
              </w:divsChild>
            </w:div>
            <w:div w:id="1530558977">
              <w:marLeft w:val="0"/>
              <w:marRight w:val="0"/>
              <w:marTop w:val="0"/>
              <w:marBottom w:val="0"/>
              <w:divBdr>
                <w:top w:val="none" w:sz="0" w:space="0" w:color="auto"/>
                <w:left w:val="none" w:sz="0" w:space="0" w:color="auto"/>
                <w:bottom w:val="none" w:sz="0" w:space="0" w:color="auto"/>
                <w:right w:val="none" w:sz="0" w:space="0" w:color="auto"/>
              </w:divBdr>
              <w:divsChild>
                <w:div w:id="44658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134680">
          <w:marLeft w:val="0"/>
          <w:marRight w:val="0"/>
          <w:marTop w:val="0"/>
          <w:marBottom w:val="0"/>
          <w:divBdr>
            <w:top w:val="none" w:sz="0" w:space="0" w:color="auto"/>
            <w:left w:val="none" w:sz="0" w:space="0" w:color="auto"/>
            <w:bottom w:val="none" w:sz="0" w:space="0" w:color="auto"/>
            <w:right w:val="none" w:sz="0" w:space="0" w:color="auto"/>
          </w:divBdr>
          <w:divsChild>
            <w:div w:id="836726647">
              <w:marLeft w:val="0"/>
              <w:marRight w:val="0"/>
              <w:marTop w:val="0"/>
              <w:marBottom w:val="0"/>
              <w:divBdr>
                <w:top w:val="none" w:sz="0" w:space="0" w:color="auto"/>
                <w:left w:val="none" w:sz="0" w:space="0" w:color="auto"/>
                <w:bottom w:val="none" w:sz="0" w:space="0" w:color="auto"/>
                <w:right w:val="none" w:sz="0" w:space="0" w:color="auto"/>
              </w:divBdr>
              <w:divsChild>
                <w:div w:id="1845436413">
                  <w:marLeft w:val="0"/>
                  <w:marRight w:val="0"/>
                  <w:marTop w:val="0"/>
                  <w:marBottom w:val="0"/>
                  <w:divBdr>
                    <w:top w:val="none" w:sz="0" w:space="0" w:color="auto"/>
                    <w:left w:val="none" w:sz="0" w:space="0" w:color="auto"/>
                    <w:bottom w:val="none" w:sz="0" w:space="0" w:color="auto"/>
                    <w:right w:val="none" w:sz="0" w:space="0" w:color="auto"/>
                  </w:divBdr>
                </w:div>
              </w:divsChild>
            </w:div>
            <w:div w:id="1562517509">
              <w:marLeft w:val="0"/>
              <w:marRight w:val="0"/>
              <w:marTop w:val="0"/>
              <w:marBottom w:val="0"/>
              <w:divBdr>
                <w:top w:val="none" w:sz="0" w:space="0" w:color="auto"/>
                <w:left w:val="none" w:sz="0" w:space="0" w:color="auto"/>
                <w:bottom w:val="none" w:sz="0" w:space="0" w:color="auto"/>
                <w:right w:val="none" w:sz="0" w:space="0" w:color="auto"/>
              </w:divBdr>
              <w:divsChild>
                <w:div w:id="1346596019">
                  <w:marLeft w:val="0"/>
                  <w:marRight w:val="0"/>
                  <w:marTop w:val="0"/>
                  <w:marBottom w:val="0"/>
                  <w:divBdr>
                    <w:top w:val="none" w:sz="0" w:space="0" w:color="auto"/>
                    <w:left w:val="none" w:sz="0" w:space="0" w:color="auto"/>
                    <w:bottom w:val="none" w:sz="0" w:space="0" w:color="auto"/>
                    <w:right w:val="none" w:sz="0" w:space="0" w:color="auto"/>
                  </w:divBdr>
                </w:div>
                <w:div w:id="636648773">
                  <w:marLeft w:val="0"/>
                  <w:marRight w:val="0"/>
                  <w:marTop w:val="0"/>
                  <w:marBottom w:val="0"/>
                  <w:divBdr>
                    <w:top w:val="none" w:sz="0" w:space="0" w:color="auto"/>
                    <w:left w:val="none" w:sz="0" w:space="0" w:color="auto"/>
                    <w:bottom w:val="none" w:sz="0" w:space="0" w:color="auto"/>
                    <w:right w:val="none" w:sz="0" w:space="0" w:color="auto"/>
                  </w:divBdr>
                </w:div>
              </w:divsChild>
            </w:div>
            <w:div w:id="1834907229">
              <w:marLeft w:val="0"/>
              <w:marRight w:val="0"/>
              <w:marTop w:val="0"/>
              <w:marBottom w:val="0"/>
              <w:divBdr>
                <w:top w:val="none" w:sz="0" w:space="0" w:color="auto"/>
                <w:left w:val="none" w:sz="0" w:space="0" w:color="auto"/>
                <w:bottom w:val="none" w:sz="0" w:space="0" w:color="auto"/>
                <w:right w:val="none" w:sz="0" w:space="0" w:color="auto"/>
              </w:divBdr>
              <w:divsChild>
                <w:div w:id="1753971980">
                  <w:marLeft w:val="0"/>
                  <w:marRight w:val="0"/>
                  <w:marTop w:val="0"/>
                  <w:marBottom w:val="0"/>
                  <w:divBdr>
                    <w:top w:val="none" w:sz="0" w:space="0" w:color="auto"/>
                    <w:left w:val="none" w:sz="0" w:space="0" w:color="auto"/>
                    <w:bottom w:val="none" w:sz="0" w:space="0" w:color="auto"/>
                    <w:right w:val="none" w:sz="0" w:space="0" w:color="auto"/>
                  </w:divBdr>
                </w:div>
              </w:divsChild>
            </w:div>
            <w:div w:id="405536809">
              <w:marLeft w:val="0"/>
              <w:marRight w:val="0"/>
              <w:marTop w:val="0"/>
              <w:marBottom w:val="0"/>
              <w:divBdr>
                <w:top w:val="none" w:sz="0" w:space="0" w:color="auto"/>
                <w:left w:val="none" w:sz="0" w:space="0" w:color="auto"/>
                <w:bottom w:val="none" w:sz="0" w:space="0" w:color="auto"/>
                <w:right w:val="none" w:sz="0" w:space="0" w:color="auto"/>
              </w:divBdr>
              <w:divsChild>
                <w:div w:id="1885947706">
                  <w:marLeft w:val="0"/>
                  <w:marRight w:val="0"/>
                  <w:marTop w:val="0"/>
                  <w:marBottom w:val="0"/>
                  <w:divBdr>
                    <w:top w:val="none" w:sz="0" w:space="0" w:color="auto"/>
                    <w:left w:val="none" w:sz="0" w:space="0" w:color="auto"/>
                    <w:bottom w:val="none" w:sz="0" w:space="0" w:color="auto"/>
                    <w:right w:val="none" w:sz="0" w:space="0" w:color="auto"/>
                  </w:divBdr>
                </w:div>
              </w:divsChild>
            </w:div>
            <w:div w:id="1387293065">
              <w:marLeft w:val="0"/>
              <w:marRight w:val="0"/>
              <w:marTop w:val="0"/>
              <w:marBottom w:val="0"/>
              <w:divBdr>
                <w:top w:val="none" w:sz="0" w:space="0" w:color="auto"/>
                <w:left w:val="none" w:sz="0" w:space="0" w:color="auto"/>
                <w:bottom w:val="none" w:sz="0" w:space="0" w:color="auto"/>
                <w:right w:val="none" w:sz="0" w:space="0" w:color="auto"/>
              </w:divBdr>
              <w:divsChild>
                <w:div w:id="667177241">
                  <w:marLeft w:val="0"/>
                  <w:marRight w:val="0"/>
                  <w:marTop w:val="0"/>
                  <w:marBottom w:val="0"/>
                  <w:divBdr>
                    <w:top w:val="none" w:sz="0" w:space="0" w:color="auto"/>
                    <w:left w:val="none" w:sz="0" w:space="0" w:color="auto"/>
                    <w:bottom w:val="none" w:sz="0" w:space="0" w:color="auto"/>
                    <w:right w:val="none" w:sz="0" w:space="0" w:color="auto"/>
                  </w:divBdr>
                </w:div>
              </w:divsChild>
            </w:div>
            <w:div w:id="1759867522">
              <w:marLeft w:val="0"/>
              <w:marRight w:val="0"/>
              <w:marTop w:val="0"/>
              <w:marBottom w:val="0"/>
              <w:divBdr>
                <w:top w:val="none" w:sz="0" w:space="0" w:color="auto"/>
                <w:left w:val="none" w:sz="0" w:space="0" w:color="auto"/>
                <w:bottom w:val="none" w:sz="0" w:space="0" w:color="auto"/>
                <w:right w:val="none" w:sz="0" w:space="0" w:color="auto"/>
              </w:divBdr>
              <w:divsChild>
                <w:div w:id="1188450135">
                  <w:marLeft w:val="0"/>
                  <w:marRight w:val="0"/>
                  <w:marTop w:val="0"/>
                  <w:marBottom w:val="0"/>
                  <w:divBdr>
                    <w:top w:val="none" w:sz="0" w:space="0" w:color="auto"/>
                    <w:left w:val="none" w:sz="0" w:space="0" w:color="auto"/>
                    <w:bottom w:val="none" w:sz="0" w:space="0" w:color="auto"/>
                    <w:right w:val="none" w:sz="0" w:space="0" w:color="auto"/>
                  </w:divBdr>
                </w:div>
              </w:divsChild>
            </w:div>
            <w:div w:id="1927491809">
              <w:marLeft w:val="0"/>
              <w:marRight w:val="0"/>
              <w:marTop w:val="0"/>
              <w:marBottom w:val="0"/>
              <w:divBdr>
                <w:top w:val="none" w:sz="0" w:space="0" w:color="auto"/>
                <w:left w:val="none" w:sz="0" w:space="0" w:color="auto"/>
                <w:bottom w:val="none" w:sz="0" w:space="0" w:color="auto"/>
                <w:right w:val="none" w:sz="0" w:space="0" w:color="auto"/>
              </w:divBdr>
              <w:divsChild>
                <w:div w:id="864162">
                  <w:marLeft w:val="0"/>
                  <w:marRight w:val="0"/>
                  <w:marTop w:val="0"/>
                  <w:marBottom w:val="0"/>
                  <w:divBdr>
                    <w:top w:val="none" w:sz="0" w:space="0" w:color="auto"/>
                    <w:left w:val="none" w:sz="0" w:space="0" w:color="auto"/>
                    <w:bottom w:val="none" w:sz="0" w:space="0" w:color="auto"/>
                    <w:right w:val="none" w:sz="0" w:space="0" w:color="auto"/>
                  </w:divBdr>
                </w:div>
              </w:divsChild>
            </w:div>
            <w:div w:id="949314575">
              <w:marLeft w:val="0"/>
              <w:marRight w:val="0"/>
              <w:marTop w:val="0"/>
              <w:marBottom w:val="0"/>
              <w:divBdr>
                <w:top w:val="none" w:sz="0" w:space="0" w:color="auto"/>
                <w:left w:val="none" w:sz="0" w:space="0" w:color="auto"/>
                <w:bottom w:val="none" w:sz="0" w:space="0" w:color="auto"/>
                <w:right w:val="none" w:sz="0" w:space="0" w:color="auto"/>
              </w:divBdr>
              <w:divsChild>
                <w:div w:id="723916026">
                  <w:marLeft w:val="0"/>
                  <w:marRight w:val="0"/>
                  <w:marTop w:val="0"/>
                  <w:marBottom w:val="0"/>
                  <w:divBdr>
                    <w:top w:val="none" w:sz="0" w:space="0" w:color="auto"/>
                    <w:left w:val="none" w:sz="0" w:space="0" w:color="auto"/>
                    <w:bottom w:val="none" w:sz="0" w:space="0" w:color="auto"/>
                    <w:right w:val="none" w:sz="0" w:space="0" w:color="auto"/>
                  </w:divBdr>
                </w:div>
              </w:divsChild>
            </w:div>
            <w:div w:id="1565798695">
              <w:marLeft w:val="0"/>
              <w:marRight w:val="0"/>
              <w:marTop w:val="0"/>
              <w:marBottom w:val="0"/>
              <w:divBdr>
                <w:top w:val="none" w:sz="0" w:space="0" w:color="auto"/>
                <w:left w:val="none" w:sz="0" w:space="0" w:color="auto"/>
                <w:bottom w:val="none" w:sz="0" w:space="0" w:color="auto"/>
                <w:right w:val="none" w:sz="0" w:space="0" w:color="auto"/>
              </w:divBdr>
              <w:divsChild>
                <w:div w:id="990211085">
                  <w:marLeft w:val="0"/>
                  <w:marRight w:val="0"/>
                  <w:marTop w:val="0"/>
                  <w:marBottom w:val="0"/>
                  <w:divBdr>
                    <w:top w:val="none" w:sz="0" w:space="0" w:color="auto"/>
                    <w:left w:val="none" w:sz="0" w:space="0" w:color="auto"/>
                    <w:bottom w:val="none" w:sz="0" w:space="0" w:color="auto"/>
                    <w:right w:val="none" w:sz="0" w:space="0" w:color="auto"/>
                  </w:divBdr>
                </w:div>
              </w:divsChild>
            </w:div>
            <w:div w:id="1284263447">
              <w:marLeft w:val="0"/>
              <w:marRight w:val="0"/>
              <w:marTop w:val="0"/>
              <w:marBottom w:val="0"/>
              <w:divBdr>
                <w:top w:val="none" w:sz="0" w:space="0" w:color="auto"/>
                <w:left w:val="none" w:sz="0" w:space="0" w:color="auto"/>
                <w:bottom w:val="none" w:sz="0" w:space="0" w:color="auto"/>
                <w:right w:val="none" w:sz="0" w:space="0" w:color="auto"/>
              </w:divBdr>
              <w:divsChild>
                <w:div w:id="964584927">
                  <w:marLeft w:val="0"/>
                  <w:marRight w:val="0"/>
                  <w:marTop w:val="0"/>
                  <w:marBottom w:val="0"/>
                  <w:divBdr>
                    <w:top w:val="none" w:sz="0" w:space="0" w:color="auto"/>
                    <w:left w:val="none" w:sz="0" w:space="0" w:color="auto"/>
                    <w:bottom w:val="none" w:sz="0" w:space="0" w:color="auto"/>
                    <w:right w:val="none" w:sz="0" w:space="0" w:color="auto"/>
                  </w:divBdr>
                </w:div>
              </w:divsChild>
            </w:div>
            <w:div w:id="2132821955">
              <w:marLeft w:val="0"/>
              <w:marRight w:val="0"/>
              <w:marTop w:val="0"/>
              <w:marBottom w:val="0"/>
              <w:divBdr>
                <w:top w:val="none" w:sz="0" w:space="0" w:color="auto"/>
                <w:left w:val="none" w:sz="0" w:space="0" w:color="auto"/>
                <w:bottom w:val="none" w:sz="0" w:space="0" w:color="auto"/>
                <w:right w:val="none" w:sz="0" w:space="0" w:color="auto"/>
              </w:divBdr>
              <w:divsChild>
                <w:div w:id="1825923933">
                  <w:marLeft w:val="0"/>
                  <w:marRight w:val="0"/>
                  <w:marTop w:val="0"/>
                  <w:marBottom w:val="0"/>
                  <w:divBdr>
                    <w:top w:val="none" w:sz="0" w:space="0" w:color="auto"/>
                    <w:left w:val="none" w:sz="0" w:space="0" w:color="auto"/>
                    <w:bottom w:val="none" w:sz="0" w:space="0" w:color="auto"/>
                    <w:right w:val="none" w:sz="0" w:space="0" w:color="auto"/>
                  </w:divBdr>
                </w:div>
              </w:divsChild>
            </w:div>
            <w:div w:id="1617101709">
              <w:marLeft w:val="0"/>
              <w:marRight w:val="0"/>
              <w:marTop w:val="0"/>
              <w:marBottom w:val="0"/>
              <w:divBdr>
                <w:top w:val="none" w:sz="0" w:space="0" w:color="auto"/>
                <w:left w:val="none" w:sz="0" w:space="0" w:color="auto"/>
                <w:bottom w:val="none" w:sz="0" w:space="0" w:color="auto"/>
                <w:right w:val="none" w:sz="0" w:space="0" w:color="auto"/>
              </w:divBdr>
              <w:divsChild>
                <w:div w:id="460537766">
                  <w:marLeft w:val="0"/>
                  <w:marRight w:val="0"/>
                  <w:marTop w:val="0"/>
                  <w:marBottom w:val="0"/>
                  <w:divBdr>
                    <w:top w:val="none" w:sz="0" w:space="0" w:color="auto"/>
                    <w:left w:val="none" w:sz="0" w:space="0" w:color="auto"/>
                    <w:bottom w:val="none" w:sz="0" w:space="0" w:color="auto"/>
                    <w:right w:val="none" w:sz="0" w:space="0" w:color="auto"/>
                  </w:divBdr>
                </w:div>
              </w:divsChild>
            </w:div>
            <w:div w:id="1438216821">
              <w:marLeft w:val="0"/>
              <w:marRight w:val="0"/>
              <w:marTop w:val="0"/>
              <w:marBottom w:val="0"/>
              <w:divBdr>
                <w:top w:val="none" w:sz="0" w:space="0" w:color="auto"/>
                <w:left w:val="none" w:sz="0" w:space="0" w:color="auto"/>
                <w:bottom w:val="none" w:sz="0" w:space="0" w:color="auto"/>
                <w:right w:val="none" w:sz="0" w:space="0" w:color="auto"/>
              </w:divBdr>
              <w:divsChild>
                <w:div w:id="1121453999">
                  <w:marLeft w:val="0"/>
                  <w:marRight w:val="0"/>
                  <w:marTop w:val="0"/>
                  <w:marBottom w:val="0"/>
                  <w:divBdr>
                    <w:top w:val="none" w:sz="0" w:space="0" w:color="auto"/>
                    <w:left w:val="none" w:sz="0" w:space="0" w:color="auto"/>
                    <w:bottom w:val="none" w:sz="0" w:space="0" w:color="auto"/>
                    <w:right w:val="none" w:sz="0" w:space="0" w:color="auto"/>
                  </w:divBdr>
                </w:div>
              </w:divsChild>
            </w:div>
            <w:div w:id="512457842">
              <w:marLeft w:val="0"/>
              <w:marRight w:val="0"/>
              <w:marTop w:val="0"/>
              <w:marBottom w:val="0"/>
              <w:divBdr>
                <w:top w:val="none" w:sz="0" w:space="0" w:color="auto"/>
                <w:left w:val="none" w:sz="0" w:space="0" w:color="auto"/>
                <w:bottom w:val="none" w:sz="0" w:space="0" w:color="auto"/>
                <w:right w:val="none" w:sz="0" w:space="0" w:color="auto"/>
              </w:divBdr>
              <w:divsChild>
                <w:div w:id="554045245">
                  <w:marLeft w:val="0"/>
                  <w:marRight w:val="0"/>
                  <w:marTop w:val="0"/>
                  <w:marBottom w:val="0"/>
                  <w:divBdr>
                    <w:top w:val="none" w:sz="0" w:space="0" w:color="auto"/>
                    <w:left w:val="none" w:sz="0" w:space="0" w:color="auto"/>
                    <w:bottom w:val="none" w:sz="0" w:space="0" w:color="auto"/>
                    <w:right w:val="none" w:sz="0" w:space="0" w:color="auto"/>
                  </w:divBdr>
                </w:div>
              </w:divsChild>
            </w:div>
            <w:div w:id="527061835">
              <w:marLeft w:val="0"/>
              <w:marRight w:val="0"/>
              <w:marTop w:val="0"/>
              <w:marBottom w:val="0"/>
              <w:divBdr>
                <w:top w:val="none" w:sz="0" w:space="0" w:color="auto"/>
                <w:left w:val="none" w:sz="0" w:space="0" w:color="auto"/>
                <w:bottom w:val="none" w:sz="0" w:space="0" w:color="auto"/>
                <w:right w:val="none" w:sz="0" w:space="0" w:color="auto"/>
              </w:divBdr>
              <w:divsChild>
                <w:div w:id="1255238648">
                  <w:marLeft w:val="0"/>
                  <w:marRight w:val="0"/>
                  <w:marTop w:val="0"/>
                  <w:marBottom w:val="0"/>
                  <w:divBdr>
                    <w:top w:val="none" w:sz="0" w:space="0" w:color="auto"/>
                    <w:left w:val="none" w:sz="0" w:space="0" w:color="auto"/>
                    <w:bottom w:val="none" w:sz="0" w:space="0" w:color="auto"/>
                    <w:right w:val="none" w:sz="0" w:space="0" w:color="auto"/>
                  </w:divBdr>
                </w:div>
              </w:divsChild>
            </w:div>
            <w:div w:id="85736828">
              <w:marLeft w:val="0"/>
              <w:marRight w:val="0"/>
              <w:marTop w:val="0"/>
              <w:marBottom w:val="0"/>
              <w:divBdr>
                <w:top w:val="none" w:sz="0" w:space="0" w:color="auto"/>
                <w:left w:val="none" w:sz="0" w:space="0" w:color="auto"/>
                <w:bottom w:val="none" w:sz="0" w:space="0" w:color="auto"/>
                <w:right w:val="none" w:sz="0" w:space="0" w:color="auto"/>
              </w:divBdr>
              <w:divsChild>
                <w:div w:id="358816623">
                  <w:marLeft w:val="0"/>
                  <w:marRight w:val="0"/>
                  <w:marTop w:val="0"/>
                  <w:marBottom w:val="0"/>
                  <w:divBdr>
                    <w:top w:val="none" w:sz="0" w:space="0" w:color="auto"/>
                    <w:left w:val="none" w:sz="0" w:space="0" w:color="auto"/>
                    <w:bottom w:val="none" w:sz="0" w:space="0" w:color="auto"/>
                    <w:right w:val="none" w:sz="0" w:space="0" w:color="auto"/>
                  </w:divBdr>
                </w:div>
              </w:divsChild>
            </w:div>
            <w:div w:id="188103667">
              <w:marLeft w:val="0"/>
              <w:marRight w:val="0"/>
              <w:marTop w:val="0"/>
              <w:marBottom w:val="0"/>
              <w:divBdr>
                <w:top w:val="none" w:sz="0" w:space="0" w:color="auto"/>
                <w:left w:val="none" w:sz="0" w:space="0" w:color="auto"/>
                <w:bottom w:val="none" w:sz="0" w:space="0" w:color="auto"/>
                <w:right w:val="none" w:sz="0" w:space="0" w:color="auto"/>
              </w:divBdr>
              <w:divsChild>
                <w:div w:id="1773167153">
                  <w:marLeft w:val="0"/>
                  <w:marRight w:val="0"/>
                  <w:marTop w:val="0"/>
                  <w:marBottom w:val="0"/>
                  <w:divBdr>
                    <w:top w:val="none" w:sz="0" w:space="0" w:color="auto"/>
                    <w:left w:val="none" w:sz="0" w:space="0" w:color="auto"/>
                    <w:bottom w:val="none" w:sz="0" w:space="0" w:color="auto"/>
                    <w:right w:val="none" w:sz="0" w:space="0" w:color="auto"/>
                  </w:divBdr>
                </w:div>
              </w:divsChild>
            </w:div>
            <w:div w:id="189688766">
              <w:marLeft w:val="0"/>
              <w:marRight w:val="0"/>
              <w:marTop w:val="0"/>
              <w:marBottom w:val="0"/>
              <w:divBdr>
                <w:top w:val="none" w:sz="0" w:space="0" w:color="auto"/>
                <w:left w:val="none" w:sz="0" w:space="0" w:color="auto"/>
                <w:bottom w:val="none" w:sz="0" w:space="0" w:color="auto"/>
                <w:right w:val="none" w:sz="0" w:space="0" w:color="auto"/>
              </w:divBdr>
              <w:divsChild>
                <w:div w:id="89472305">
                  <w:marLeft w:val="0"/>
                  <w:marRight w:val="0"/>
                  <w:marTop w:val="0"/>
                  <w:marBottom w:val="0"/>
                  <w:divBdr>
                    <w:top w:val="none" w:sz="0" w:space="0" w:color="auto"/>
                    <w:left w:val="none" w:sz="0" w:space="0" w:color="auto"/>
                    <w:bottom w:val="none" w:sz="0" w:space="0" w:color="auto"/>
                    <w:right w:val="none" w:sz="0" w:space="0" w:color="auto"/>
                  </w:divBdr>
                </w:div>
              </w:divsChild>
            </w:div>
            <w:div w:id="399997">
              <w:marLeft w:val="0"/>
              <w:marRight w:val="0"/>
              <w:marTop w:val="0"/>
              <w:marBottom w:val="0"/>
              <w:divBdr>
                <w:top w:val="none" w:sz="0" w:space="0" w:color="auto"/>
                <w:left w:val="none" w:sz="0" w:space="0" w:color="auto"/>
                <w:bottom w:val="none" w:sz="0" w:space="0" w:color="auto"/>
                <w:right w:val="none" w:sz="0" w:space="0" w:color="auto"/>
              </w:divBdr>
              <w:divsChild>
                <w:div w:id="2125733910">
                  <w:marLeft w:val="0"/>
                  <w:marRight w:val="0"/>
                  <w:marTop w:val="0"/>
                  <w:marBottom w:val="0"/>
                  <w:divBdr>
                    <w:top w:val="none" w:sz="0" w:space="0" w:color="auto"/>
                    <w:left w:val="none" w:sz="0" w:space="0" w:color="auto"/>
                    <w:bottom w:val="none" w:sz="0" w:space="0" w:color="auto"/>
                    <w:right w:val="none" w:sz="0" w:space="0" w:color="auto"/>
                  </w:divBdr>
                </w:div>
              </w:divsChild>
            </w:div>
            <w:div w:id="1037394432">
              <w:marLeft w:val="0"/>
              <w:marRight w:val="0"/>
              <w:marTop w:val="0"/>
              <w:marBottom w:val="0"/>
              <w:divBdr>
                <w:top w:val="none" w:sz="0" w:space="0" w:color="auto"/>
                <w:left w:val="none" w:sz="0" w:space="0" w:color="auto"/>
                <w:bottom w:val="none" w:sz="0" w:space="0" w:color="auto"/>
                <w:right w:val="none" w:sz="0" w:space="0" w:color="auto"/>
              </w:divBdr>
              <w:divsChild>
                <w:div w:id="1273629088">
                  <w:marLeft w:val="0"/>
                  <w:marRight w:val="0"/>
                  <w:marTop w:val="0"/>
                  <w:marBottom w:val="0"/>
                  <w:divBdr>
                    <w:top w:val="none" w:sz="0" w:space="0" w:color="auto"/>
                    <w:left w:val="none" w:sz="0" w:space="0" w:color="auto"/>
                    <w:bottom w:val="none" w:sz="0" w:space="0" w:color="auto"/>
                    <w:right w:val="none" w:sz="0" w:space="0" w:color="auto"/>
                  </w:divBdr>
                </w:div>
              </w:divsChild>
            </w:div>
            <w:div w:id="77678623">
              <w:marLeft w:val="0"/>
              <w:marRight w:val="0"/>
              <w:marTop w:val="0"/>
              <w:marBottom w:val="0"/>
              <w:divBdr>
                <w:top w:val="none" w:sz="0" w:space="0" w:color="auto"/>
                <w:left w:val="none" w:sz="0" w:space="0" w:color="auto"/>
                <w:bottom w:val="none" w:sz="0" w:space="0" w:color="auto"/>
                <w:right w:val="none" w:sz="0" w:space="0" w:color="auto"/>
              </w:divBdr>
              <w:divsChild>
                <w:div w:id="912351656">
                  <w:marLeft w:val="0"/>
                  <w:marRight w:val="0"/>
                  <w:marTop w:val="0"/>
                  <w:marBottom w:val="0"/>
                  <w:divBdr>
                    <w:top w:val="none" w:sz="0" w:space="0" w:color="auto"/>
                    <w:left w:val="none" w:sz="0" w:space="0" w:color="auto"/>
                    <w:bottom w:val="none" w:sz="0" w:space="0" w:color="auto"/>
                    <w:right w:val="none" w:sz="0" w:space="0" w:color="auto"/>
                  </w:divBdr>
                </w:div>
              </w:divsChild>
            </w:div>
            <w:div w:id="1206795051">
              <w:marLeft w:val="0"/>
              <w:marRight w:val="0"/>
              <w:marTop w:val="0"/>
              <w:marBottom w:val="0"/>
              <w:divBdr>
                <w:top w:val="none" w:sz="0" w:space="0" w:color="auto"/>
                <w:left w:val="none" w:sz="0" w:space="0" w:color="auto"/>
                <w:bottom w:val="none" w:sz="0" w:space="0" w:color="auto"/>
                <w:right w:val="none" w:sz="0" w:space="0" w:color="auto"/>
              </w:divBdr>
              <w:divsChild>
                <w:div w:id="1812671806">
                  <w:marLeft w:val="0"/>
                  <w:marRight w:val="0"/>
                  <w:marTop w:val="0"/>
                  <w:marBottom w:val="0"/>
                  <w:divBdr>
                    <w:top w:val="none" w:sz="0" w:space="0" w:color="auto"/>
                    <w:left w:val="none" w:sz="0" w:space="0" w:color="auto"/>
                    <w:bottom w:val="none" w:sz="0" w:space="0" w:color="auto"/>
                    <w:right w:val="none" w:sz="0" w:space="0" w:color="auto"/>
                  </w:divBdr>
                </w:div>
              </w:divsChild>
            </w:div>
            <w:div w:id="57021138">
              <w:marLeft w:val="0"/>
              <w:marRight w:val="0"/>
              <w:marTop w:val="0"/>
              <w:marBottom w:val="0"/>
              <w:divBdr>
                <w:top w:val="none" w:sz="0" w:space="0" w:color="auto"/>
                <w:left w:val="none" w:sz="0" w:space="0" w:color="auto"/>
                <w:bottom w:val="none" w:sz="0" w:space="0" w:color="auto"/>
                <w:right w:val="none" w:sz="0" w:space="0" w:color="auto"/>
              </w:divBdr>
              <w:divsChild>
                <w:div w:id="1872036344">
                  <w:marLeft w:val="0"/>
                  <w:marRight w:val="0"/>
                  <w:marTop w:val="0"/>
                  <w:marBottom w:val="0"/>
                  <w:divBdr>
                    <w:top w:val="none" w:sz="0" w:space="0" w:color="auto"/>
                    <w:left w:val="none" w:sz="0" w:space="0" w:color="auto"/>
                    <w:bottom w:val="none" w:sz="0" w:space="0" w:color="auto"/>
                    <w:right w:val="none" w:sz="0" w:space="0" w:color="auto"/>
                  </w:divBdr>
                </w:div>
              </w:divsChild>
            </w:div>
            <w:div w:id="1495336318">
              <w:marLeft w:val="0"/>
              <w:marRight w:val="0"/>
              <w:marTop w:val="0"/>
              <w:marBottom w:val="0"/>
              <w:divBdr>
                <w:top w:val="none" w:sz="0" w:space="0" w:color="auto"/>
                <w:left w:val="none" w:sz="0" w:space="0" w:color="auto"/>
                <w:bottom w:val="none" w:sz="0" w:space="0" w:color="auto"/>
                <w:right w:val="none" w:sz="0" w:space="0" w:color="auto"/>
              </w:divBdr>
              <w:divsChild>
                <w:div w:id="398946564">
                  <w:marLeft w:val="0"/>
                  <w:marRight w:val="0"/>
                  <w:marTop w:val="0"/>
                  <w:marBottom w:val="0"/>
                  <w:divBdr>
                    <w:top w:val="none" w:sz="0" w:space="0" w:color="auto"/>
                    <w:left w:val="none" w:sz="0" w:space="0" w:color="auto"/>
                    <w:bottom w:val="none" w:sz="0" w:space="0" w:color="auto"/>
                    <w:right w:val="none" w:sz="0" w:space="0" w:color="auto"/>
                  </w:divBdr>
                </w:div>
              </w:divsChild>
            </w:div>
            <w:div w:id="228925374">
              <w:marLeft w:val="0"/>
              <w:marRight w:val="0"/>
              <w:marTop w:val="0"/>
              <w:marBottom w:val="0"/>
              <w:divBdr>
                <w:top w:val="none" w:sz="0" w:space="0" w:color="auto"/>
                <w:left w:val="none" w:sz="0" w:space="0" w:color="auto"/>
                <w:bottom w:val="none" w:sz="0" w:space="0" w:color="auto"/>
                <w:right w:val="none" w:sz="0" w:space="0" w:color="auto"/>
              </w:divBdr>
              <w:divsChild>
                <w:div w:id="990988540">
                  <w:marLeft w:val="0"/>
                  <w:marRight w:val="0"/>
                  <w:marTop w:val="0"/>
                  <w:marBottom w:val="0"/>
                  <w:divBdr>
                    <w:top w:val="none" w:sz="0" w:space="0" w:color="auto"/>
                    <w:left w:val="none" w:sz="0" w:space="0" w:color="auto"/>
                    <w:bottom w:val="none" w:sz="0" w:space="0" w:color="auto"/>
                    <w:right w:val="none" w:sz="0" w:space="0" w:color="auto"/>
                  </w:divBdr>
                </w:div>
              </w:divsChild>
            </w:div>
            <w:div w:id="1239830018">
              <w:marLeft w:val="0"/>
              <w:marRight w:val="0"/>
              <w:marTop w:val="0"/>
              <w:marBottom w:val="0"/>
              <w:divBdr>
                <w:top w:val="none" w:sz="0" w:space="0" w:color="auto"/>
                <w:left w:val="none" w:sz="0" w:space="0" w:color="auto"/>
                <w:bottom w:val="none" w:sz="0" w:space="0" w:color="auto"/>
                <w:right w:val="none" w:sz="0" w:space="0" w:color="auto"/>
              </w:divBdr>
              <w:divsChild>
                <w:div w:id="64489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980</Words>
  <Characters>5590</Characters>
  <Application>Microsoft Office Word</Application>
  <DocSecurity>0</DocSecurity>
  <Lines>46</Lines>
  <Paragraphs>13</Paragraphs>
  <ScaleCrop>false</ScaleCrop>
  <Company/>
  <LinksUpToDate>false</LinksUpToDate>
  <CharactersWithSpaces>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lonnell foster</dc:creator>
  <cp:keywords/>
  <dc:description/>
  <cp:lastModifiedBy>lonnell foster</cp:lastModifiedBy>
  <cp:revision>1</cp:revision>
  <dcterms:created xsi:type="dcterms:W3CDTF">2020-12-02T02:40:00Z</dcterms:created>
  <dcterms:modified xsi:type="dcterms:W3CDTF">2020-12-02T02:41:00Z</dcterms:modified>
</cp:coreProperties>
</file>